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0" w:rsidRDefault="001E0090" w:rsidP="001E0090">
      <w:pPr>
        <w:tabs>
          <w:tab w:val="left" w:pos="2268"/>
        </w:tabs>
        <w:spacing w:after="0"/>
      </w:pPr>
      <w:r>
        <w:tab/>
      </w:r>
      <w:r>
        <w:tab/>
      </w:r>
      <w:r>
        <w:tab/>
      </w:r>
      <w:r>
        <w:tab/>
      </w:r>
    </w:p>
    <w:p w:rsidR="001E0090" w:rsidRDefault="001E0090" w:rsidP="001E0090">
      <w:pPr>
        <w:rPr>
          <w:b/>
        </w:rPr>
      </w:pPr>
      <w:r>
        <w:rPr>
          <w:b/>
        </w:rPr>
        <w:t>Seletuskiri</w:t>
      </w:r>
    </w:p>
    <w:p w:rsidR="001E0090" w:rsidRDefault="001E0090" w:rsidP="001E0090">
      <w:pPr>
        <w:jc w:val="both"/>
      </w:pPr>
      <w:r>
        <w:t xml:space="preserve">Viru-Nigula Vallavolikogu otsuse „Aseri valla, Kunda linna ning Viru-Nigula valla ühinemisel moodustuva Viru-Nigula valla volikogu liikmete arvu määramine, valimisringkonna moodustamine ja mandaatide jaotamine“ eelnõu juurde </w:t>
      </w:r>
    </w:p>
    <w:p w:rsidR="001E0090" w:rsidRDefault="001E0090" w:rsidP="001E0090">
      <w:pPr>
        <w:spacing w:before="100" w:beforeAutospacing="1" w:after="100" w:afterAutospacing="1" w:line="240" w:lineRule="auto"/>
        <w:jc w:val="both"/>
        <w:outlineLvl w:val="0"/>
        <w:rPr>
          <w:szCs w:val="24"/>
        </w:rPr>
      </w:pPr>
      <w:r>
        <w:t xml:space="preserve">Vastavalt kohaliku omavalitsuse korralduse seaduse </w:t>
      </w:r>
      <w:r w:rsidRPr="00E01887">
        <w:rPr>
          <w:szCs w:val="24"/>
        </w:rPr>
        <w:t>§</w:t>
      </w:r>
      <w:r>
        <w:rPr>
          <w:szCs w:val="24"/>
        </w:rPr>
        <w:t xml:space="preserve"> 22 lõike 1 punktidele 12 ja 13 kuulub volikogu ainupädevusse </w:t>
      </w:r>
      <w:r>
        <w:t xml:space="preserve">volikogu järgmise koosseisu liikmete arvu, </w:t>
      </w:r>
      <w:r w:rsidRPr="009D013D">
        <w:rPr>
          <w:szCs w:val="24"/>
        </w:rPr>
        <w:t>valimisringkondade arvu, piiride ja ühtse numeratsiooni ning igas valimisringkonnas mandaatide arvu määramine</w:t>
      </w:r>
      <w:r>
        <w:rPr>
          <w:szCs w:val="24"/>
        </w:rPr>
        <w:t xml:space="preserve">. </w:t>
      </w:r>
    </w:p>
    <w:p w:rsidR="001E0090" w:rsidRDefault="001E0090" w:rsidP="001E0090">
      <w:pPr>
        <w:spacing w:before="100" w:beforeAutospacing="1" w:after="100" w:afterAutospacing="1" w:line="240" w:lineRule="auto"/>
        <w:jc w:val="both"/>
        <w:outlineLvl w:val="0"/>
        <w:rPr>
          <w:szCs w:val="24"/>
        </w:rPr>
      </w:pPr>
    </w:p>
    <w:p w:rsidR="001E0090" w:rsidRDefault="001E0090" w:rsidP="001E0090">
      <w:pPr>
        <w:spacing w:before="100" w:beforeAutospacing="1" w:after="100" w:afterAutospacing="1" w:line="240" w:lineRule="auto"/>
        <w:jc w:val="both"/>
        <w:outlineLvl w:val="0"/>
        <w:rPr>
          <w:szCs w:val="24"/>
        </w:rPr>
      </w:pPr>
      <w:r>
        <w:rPr>
          <w:szCs w:val="24"/>
        </w:rPr>
        <w:t xml:space="preserve">Eesti territooriumi haldusjaotuse seaduse </w:t>
      </w:r>
      <w:r w:rsidRPr="00E01887">
        <w:rPr>
          <w:szCs w:val="24"/>
        </w:rPr>
        <w:t>§</w:t>
      </w:r>
      <w:r>
        <w:rPr>
          <w:szCs w:val="24"/>
        </w:rPr>
        <w:t xml:space="preserve"> 9 lõige 8 sätestab, et v</w:t>
      </w:r>
      <w:r w:rsidRPr="009D013D">
        <w:rPr>
          <w:szCs w:val="24"/>
        </w:rPr>
        <w:t xml:space="preserve">alimisringkondade ja </w:t>
      </w:r>
      <w:r>
        <w:rPr>
          <w:szCs w:val="24"/>
        </w:rPr>
        <w:t>–</w:t>
      </w:r>
      <w:r w:rsidRPr="009D013D">
        <w:rPr>
          <w:szCs w:val="24"/>
        </w:rPr>
        <w:t>jaoskondade</w:t>
      </w:r>
      <w:r>
        <w:rPr>
          <w:szCs w:val="24"/>
        </w:rPr>
        <w:t xml:space="preserve"> </w:t>
      </w:r>
      <w:r w:rsidRPr="009D013D">
        <w:rPr>
          <w:szCs w:val="24"/>
        </w:rPr>
        <w:t xml:space="preserve">moodustamist käsitlevad samased otsused </w:t>
      </w:r>
      <w:r w:rsidRPr="00146A93">
        <w:rPr>
          <w:szCs w:val="24"/>
        </w:rPr>
        <w:t>võetakse asjaomaste omavalitsusorganite poolt vastu kohaliku omavalitsuse volikogu valimise seadusega sätestatud korras vastavalt taotletavale haldu</w:t>
      </w:r>
      <w:r>
        <w:rPr>
          <w:szCs w:val="24"/>
        </w:rPr>
        <w:t>sterritoriaalsele korraldusele ning n</w:t>
      </w:r>
      <w:r w:rsidRPr="00146A93">
        <w:rPr>
          <w:szCs w:val="24"/>
        </w:rPr>
        <w:t>imetatud otsuste jõustumise ajana sätestatakse Vabariigi Valitsuse haldusterritoriaalset korraldust muutva määruse jõustumise aeg.</w:t>
      </w:r>
      <w:r>
        <w:rPr>
          <w:szCs w:val="24"/>
        </w:rPr>
        <w:t xml:space="preserve"> Määrus jõustus 01. </w:t>
      </w:r>
      <w:r w:rsidR="00764782">
        <w:rPr>
          <w:szCs w:val="24"/>
        </w:rPr>
        <w:t>v</w:t>
      </w:r>
      <w:r>
        <w:rPr>
          <w:szCs w:val="24"/>
        </w:rPr>
        <w:t>eebruari</w:t>
      </w:r>
      <w:bookmarkStart w:id="0" w:name="_GoBack"/>
      <w:bookmarkEnd w:id="0"/>
      <w:r>
        <w:rPr>
          <w:szCs w:val="24"/>
        </w:rPr>
        <w:t>l 2017. Seega jõustub otsus vastavalt kohaliku omavalitsuse korralduse seaduse § 23 lõikes 3 sätestatud korras.</w:t>
      </w:r>
    </w:p>
    <w:p w:rsidR="001E0090" w:rsidRDefault="001E0090" w:rsidP="001E0090">
      <w:pPr>
        <w:spacing w:before="100" w:beforeAutospacing="1" w:after="100" w:afterAutospacing="1" w:line="240" w:lineRule="auto"/>
        <w:jc w:val="both"/>
        <w:outlineLvl w:val="0"/>
        <w:rPr>
          <w:szCs w:val="24"/>
        </w:rPr>
      </w:pPr>
      <w:r>
        <w:rPr>
          <w:szCs w:val="24"/>
        </w:rPr>
        <w:t xml:space="preserve">Kohaliku omavalitsuse volikogu valimise seaduse </w:t>
      </w:r>
      <w:r w:rsidRPr="00E01887">
        <w:rPr>
          <w:szCs w:val="24"/>
        </w:rPr>
        <w:t>§</w:t>
      </w:r>
      <w:r>
        <w:rPr>
          <w:szCs w:val="24"/>
        </w:rPr>
        <w:t xml:space="preserve"> 8 sätestab valimisringkondade moodustamise ning </w:t>
      </w:r>
      <w:r w:rsidRPr="00E01887">
        <w:rPr>
          <w:szCs w:val="24"/>
        </w:rPr>
        <w:t>§</w:t>
      </w:r>
      <w:r>
        <w:rPr>
          <w:szCs w:val="24"/>
        </w:rPr>
        <w:t xml:space="preserve"> 11 toimingud </w:t>
      </w:r>
      <w:r w:rsidRPr="00146A93">
        <w:rPr>
          <w:szCs w:val="24"/>
        </w:rPr>
        <w:t>uue kohaliku omavalitsuse üksuse volikogu valimise korral</w:t>
      </w:r>
      <w:r>
        <w:rPr>
          <w:szCs w:val="24"/>
        </w:rPr>
        <w:t xml:space="preserve">. </w:t>
      </w:r>
    </w:p>
    <w:p w:rsidR="001E0090" w:rsidRPr="002833D0" w:rsidRDefault="001E0090" w:rsidP="001E0090">
      <w:pPr>
        <w:spacing w:before="100" w:beforeAutospacing="1" w:after="100" w:afterAutospacing="1" w:line="240" w:lineRule="auto"/>
        <w:jc w:val="both"/>
        <w:outlineLvl w:val="0"/>
      </w:pPr>
      <w:r w:rsidRPr="002833D0">
        <w:t xml:space="preserve">Vastavalt Aseri valla, Kunda linna ja Viru-Nigula valla ühinemislepingu punktile 6.1 on kokku lepitud, et Viru-Nigula Vallavolikogu koosseisus on 21 liiget, kes valitakse ühes  valimisringkonnas, mis moodustatakse lepinguosaliste territooriumipõhiselt. </w:t>
      </w:r>
    </w:p>
    <w:p w:rsidR="001E0090" w:rsidRDefault="001E0090" w:rsidP="001E0090">
      <w:pPr>
        <w:jc w:val="both"/>
        <w:rPr>
          <w:szCs w:val="24"/>
        </w:rPr>
      </w:pPr>
      <w:r>
        <w:rPr>
          <w:szCs w:val="24"/>
        </w:rPr>
        <w:t xml:space="preserve">Vastavalt Haldusreformi seaduse </w:t>
      </w:r>
      <w:r w:rsidRPr="00E01887">
        <w:rPr>
          <w:szCs w:val="24"/>
        </w:rPr>
        <w:t>§</w:t>
      </w:r>
      <w:r>
        <w:rPr>
          <w:szCs w:val="24"/>
        </w:rPr>
        <w:t xml:space="preserve"> 7 lõikele 5 on a</w:t>
      </w:r>
      <w:r w:rsidRPr="006541FA">
        <w:rPr>
          <w:szCs w:val="24"/>
        </w:rPr>
        <w:t xml:space="preserve">sjaomased omavalitsusorganid </w:t>
      </w:r>
      <w:r>
        <w:rPr>
          <w:szCs w:val="24"/>
        </w:rPr>
        <w:t xml:space="preserve">kohustatud </w:t>
      </w:r>
      <w:r w:rsidRPr="00F31B10">
        <w:rPr>
          <w:szCs w:val="24"/>
        </w:rPr>
        <w:t xml:space="preserve">valimisringkondade ja </w:t>
      </w:r>
      <w:r>
        <w:rPr>
          <w:szCs w:val="24"/>
        </w:rPr>
        <w:t>–</w:t>
      </w:r>
      <w:r w:rsidRPr="00F31B10">
        <w:rPr>
          <w:szCs w:val="24"/>
        </w:rPr>
        <w:t>jaoskondade</w:t>
      </w:r>
      <w:r>
        <w:rPr>
          <w:szCs w:val="24"/>
        </w:rPr>
        <w:t xml:space="preserve"> </w:t>
      </w:r>
      <w:r w:rsidRPr="00F31B10">
        <w:rPr>
          <w:szCs w:val="24"/>
        </w:rPr>
        <w:t xml:space="preserve">moodustamist </w:t>
      </w:r>
      <w:r w:rsidRPr="006541FA">
        <w:rPr>
          <w:szCs w:val="24"/>
        </w:rPr>
        <w:t>käsitlevad otsused vastu võtma hiljemalt 2017. aasta 15. juuniks.</w:t>
      </w:r>
      <w:r>
        <w:rPr>
          <w:szCs w:val="24"/>
        </w:rPr>
        <w:t xml:space="preserve"> </w:t>
      </w:r>
    </w:p>
    <w:p w:rsidR="001E0090" w:rsidRDefault="001E0090" w:rsidP="001E0090">
      <w:pPr>
        <w:jc w:val="both"/>
        <w:rPr>
          <w:szCs w:val="24"/>
        </w:rPr>
      </w:pPr>
    </w:p>
    <w:p w:rsidR="001E0090" w:rsidRDefault="001E0090" w:rsidP="001E0090">
      <w:pPr>
        <w:jc w:val="center"/>
      </w:pPr>
    </w:p>
    <w:p w:rsidR="001E0090" w:rsidRDefault="001E0090" w:rsidP="001E0090"/>
    <w:p w:rsidR="001B4B92" w:rsidRDefault="001B4B92"/>
    <w:sectPr w:rsidR="001B4B92" w:rsidSect="00FC57D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0"/>
    <w:rsid w:val="001B4B92"/>
    <w:rsid w:val="001E0090"/>
    <w:rsid w:val="007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0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0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Vallasekretär</dc:creator>
  <cp:lastModifiedBy>Vallasekretär</cp:lastModifiedBy>
  <cp:revision>2</cp:revision>
  <dcterms:created xsi:type="dcterms:W3CDTF">2017-05-30T09:31:00Z</dcterms:created>
  <dcterms:modified xsi:type="dcterms:W3CDTF">2017-05-31T05:40:00Z</dcterms:modified>
</cp:coreProperties>
</file>